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76E" w:rsidRDefault="00E0676E" w:rsidP="00E0676E">
      <w:pPr>
        <w:pStyle w:val="Default"/>
      </w:pPr>
    </w:p>
    <w:p w:rsidR="00310DD9" w:rsidRPr="00045474" w:rsidRDefault="009C42AC" w:rsidP="00310DD9">
      <w:pPr>
        <w:pStyle w:val="Default"/>
        <w:jc w:val="both"/>
      </w:pPr>
      <w:r w:rsidRPr="009C42AC">
        <w:rPr>
          <w:b/>
          <w:sz w:val="28"/>
          <w:szCs w:val="28"/>
        </w:rPr>
        <w:t>POUCZENIE DLA OBYWATELI UE I CZŁONKÓW ICH RODZIN</w:t>
      </w:r>
    </w:p>
    <w:p w:rsidR="003D06E7" w:rsidRPr="009C42AC" w:rsidRDefault="003D06E7" w:rsidP="00310DD9">
      <w:pPr>
        <w:pStyle w:val="Default"/>
        <w:jc w:val="both"/>
        <w:rPr>
          <w:b/>
          <w:sz w:val="28"/>
          <w:szCs w:val="28"/>
        </w:rPr>
      </w:pPr>
    </w:p>
    <w:p w:rsidR="009C42AC" w:rsidRDefault="009C42AC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676E" w:rsidRDefault="00E0676E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 xml:space="preserve">Wnioski należy złożyć w języku polskim na urzędowych formularzach. </w:t>
      </w:r>
    </w:p>
    <w:p w:rsidR="00310DD9" w:rsidRPr="00045474" w:rsidRDefault="00045474" w:rsidP="00310DD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5474">
        <w:rPr>
          <w:rFonts w:ascii="Arial" w:hAnsi="Arial" w:cs="Arial"/>
          <w:color w:val="000000" w:themeColor="text1"/>
          <w:sz w:val="22"/>
          <w:szCs w:val="22"/>
        </w:rPr>
        <w:t>W</w:t>
      </w:r>
      <w:r w:rsidR="00310DD9" w:rsidRPr="00045474">
        <w:rPr>
          <w:rFonts w:ascii="Arial" w:hAnsi="Arial" w:cs="Arial"/>
          <w:color w:val="000000" w:themeColor="text1"/>
          <w:sz w:val="22"/>
          <w:szCs w:val="22"/>
        </w:rPr>
        <w:t xml:space="preserve">szystkie wymagane rubryki </w:t>
      </w:r>
      <w:r w:rsidRPr="00045474">
        <w:rPr>
          <w:rFonts w:ascii="Arial" w:hAnsi="Arial" w:cs="Arial"/>
          <w:color w:val="000000" w:themeColor="text1"/>
          <w:sz w:val="22"/>
          <w:szCs w:val="22"/>
        </w:rPr>
        <w:t>n</w:t>
      </w:r>
      <w:r w:rsidRPr="00045474">
        <w:rPr>
          <w:rFonts w:ascii="Arial" w:hAnsi="Arial" w:cs="Arial"/>
          <w:color w:val="000000" w:themeColor="text1"/>
          <w:sz w:val="22"/>
          <w:szCs w:val="22"/>
        </w:rPr>
        <w:t xml:space="preserve">ależy wypełnić </w:t>
      </w:r>
      <w:r w:rsidR="00310DD9" w:rsidRPr="00045474">
        <w:rPr>
          <w:rFonts w:ascii="Arial" w:hAnsi="Arial" w:cs="Arial"/>
          <w:color w:val="000000" w:themeColor="text1"/>
          <w:sz w:val="22"/>
          <w:szCs w:val="22"/>
        </w:rPr>
        <w:t>zgodnie ze stanem faktycznym.</w:t>
      </w:r>
    </w:p>
    <w:p w:rsidR="00310DD9" w:rsidRPr="00310DD9" w:rsidRDefault="00310DD9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676E" w:rsidRPr="00310DD9" w:rsidRDefault="00E0676E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>Dokumenty sporządzone w języku obcym, dołączane do wniosku, należy złożyć wraz z ich tłumaczeniem na język pol</w:t>
      </w:r>
      <w:bookmarkStart w:id="0" w:name="_GoBack"/>
      <w:bookmarkEnd w:id="0"/>
      <w:r w:rsidRPr="00310DD9">
        <w:rPr>
          <w:rFonts w:ascii="Arial" w:hAnsi="Arial" w:cs="Arial"/>
          <w:sz w:val="22"/>
          <w:szCs w:val="22"/>
        </w:rPr>
        <w:t xml:space="preserve">ski, dokonanym przez tłumacza przysięgłego. </w:t>
      </w:r>
    </w:p>
    <w:p w:rsidR="00310DD9" w:rsidRPr="00310DD9" w:rsidRDefault="00310DD9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10DD9" w:rsidRPr="00045474" w:rsidRDefault="00310DD9" w:rsidP="00310DD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5474">
        <w:rPr>
          <w:rFonts w:ascii="Arial" w:hAnsi="Arial" w:cs="Arial"/>
          <w:color w:val="000000" w:themeColor="text1"/>
          <w:sz w:val="22"/>
          <w:szCs w:val="22"/>
        </w:rPr>
        <w:t xml:space="preserve">Kserokopie dokumentów niepotwierdzone za zgodność z oryginałem nie są dowodem w </w:t>
      </w:r>
      <w:r w:rsidR="00E146E0" w:rsidRPr="00045474">
        <w:rPr>
          <w:rFonts w:ascii="Arial" w:hAnsi="Arial" w:cs="Arial"/>
          <w:color w:val="000000" w:themeColor="text1"/>
          <w:sz w:val="22"/>
          <w:szCs w:val="22"/>
        </w:rPr>
        <w:t> </w:t>
      </w:r>
      <w:r w:rsidR="0021710F" w:rsidRPr="00045474">
        <w:rPr>
          <w:rFonts w:ascii="Arial" w:hAnsi="Arial" w:cs="Arial"/>
          <w:color w:val="000000" w:themeColor="text1"/>
          <w:sz w:val="22"/>
          <w:szCs w:val="22"/>
        </w:rPr>
        <w:t xml:space="preserve">postępowaniu </w:t>
      </w:r>
      <w:r w:rsidRPr="00045474">
        <w:rPr>
          <w:rFonts w:ascii="Arial" w:hAnsi="Arial" w:cs="Arial"/>
          <w:color w:val="000000" w:themeColor="text1"/>
          <w:sz w:val="22"/>
          <w:szCs w:val="22"/>
        </w:rPr>
        <w:t>administracyjnym.</w:t>
      </w:r>
    </w:p>
    <w:p w:rsidR="00310DD9" w:rsidRPr="00045474" w:rsidRDefault="00310DD9" w:rsidP="00310DD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0DD9" w:rsidRPr="00045474" w:rsidRDefault="00310DD9" w:rsidP="00310DD9">
      <w:pPr>
        <w:pStyle w:val="Zwykytekst"/>
        <w:jc w:val="both"/>
        <w:rPr>
          <w:rFonts w:ascii="Arial" w:hAnsi="Arial" w:cs="Arial"/>
          <w:color w:val="000000" w:themeColor="text1"/>
          <w:szCs w:val="22"/>
        </w:rPr>
      </w:pPr>
      <w:r w:rsidRPr="00045474">
        <w:rPr>
          <w:rFonts w:ascii="Arial" w:hAnsi="Arial" w:cs="Arial"/>
          <w:color w:val="000000" w:themeColor="text1"/>
          <w:szCs w:val="22"/>
        </w:rPr>
        <w:t xml:space="preserve">Strona może działać przez pełnomocnika, chyba że charakter czynności wymaga jej osobistego działania. Pełnomocnikiem strony może być osoba fizyczna posiadająca zdolność do czynności prawnych. Pełnomocnictwo powinno być udzielone na piśmie, w formie dokumentu elektronicznego lub zgłoszone do protokołu. Pełnomocnictwo w formie dokumentu elektronicznego powinno być opatrzone kwalifikowanym podpisem elektronicznym albo podpisem potwierdzonym profilem zaufanym </w:t>
      </w:r>
      <w:proofErr w:type="spellStart"/>
      <w:r w:rsidRPr="00045474">
        <w:rPr>
          <w:rFonts w:ascii="Arial" w:hAnsi="Arial" w:cs="Arial"/>
          <w:color w:val="000000" w:themeColor="text1"/>
          <w:szCs w:val="22"/>
        </w:rPr>
        <w:t>ePUAP</w:t>
      </w:r>
      <w:proofErr w:type="spellEnd"/>
      <w:r w:rsidRPr="00045474">
        <w:rPr>
          <w:rFonts w:ascii="Arial" w:hAnsi="Arial" w:cs="Arial"/>
          <w:color w:val="000000" w:themeColor="text1"/>
          <w:szCs w:val="22"/>
        </w:rPr>
        <w:t>.</w:t>
      </w:r>
    </w:p>
    <w:p w:rsidR="00310DD9" w:rsidRPr="00045474" w:rsidRDefault="00310DD9" w:rsidP="00310DD9">
      <w:pPr>
        <w:pStyle w:val="Zwykytekst"/>
        <w:jc w:val="both"/>
        <w:rPr>
          <w:rFonts w:ascii="Arial" w:hAnsi="Arial" w:cs="Arial"/>
          <w:color w:val="000000" w:themeColor="text1"/>
          <w:szCs w:val="22"/>
        </w:rPr>
      </w:pPr>
    </w:p>
    <w:p w:rsidR="00310DD9" w:rsidRPr="00045474" w:rsidRDefault="00310DD9" w:rsidP="00310DD9">
      <w:pPr>
        <w:pStyle w:val="Zwykytekst"/>
        <w:jc w:val="both"/>
        <w:rPr>
          <w:rFonts w:ascii="Arial" w:hAnsi="Arial" w:cs="Arial"/>
          <w:color w:val="000000" w:themeColor="text1"/>
          <w:szCs w:val="22"/>
        </w:rPr>
      </w:pPr>
      <w:r w:rsidRPr="00045474">
        <w:rPr>
          <w:rFonts w:ascii="Arial" w:hAnsi="Arial" w:cs="Arial"/>
          <w:color w:val="000000" w:themeColor="text1"/>
          <w:szCs w:val="22"/>
        </w:rPr>
        <w:t>Pełnomocnik dołącza do akt sprawy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:rsidR="00310DD9" w:rsidRPr="00045474" w:rsidRDefault="00310DD9" w:rsidP="00310DD9">
      <w:pPr>
        <w:pStyle w:val="Zwykytekst"/>
        <w:jc w:val="both"/>
        <w:rPr>
          <w:rFonts w:ascii="Arial" w:hAnsi="Arial" w:cs="Arial"/>
          <w:color w:val="000000" w:themeColor="text1"/>
          <w:szCs w:val="22"/>
        </w:rPr>
      </w:pPr>
    </w:p>
    <w:p w:rsidR="00310DD9" w:rsidRPr="00045474" w:rsidRDefault="00310DD9" w:rsidP="00310DD9">
      <w:pPr>
        <w:pStyle w:val="Zwykytekst"/>
        <w:jc w:val="both"/>
        <w:rPr>
          <w:rFonts w:ascii="Arial" w:hAnsi="Arial" w:cs="Arial"/>
          <w:color w:val="000000" w:themeColor="text1"/>
          <w:szCs w:val="22"/>
        </w:rPr>
      </w:pPr>
    </w:p>
    <w:p w:rsidR="00310DD9" w:rsidRPr="00045474" w:rsidRDefault="00310DD9" w:rsidP="00310DD9">
      <w:pPr>
        <w:pStyle w:val="Zwykytekst"/>
        <w:jc w:val="both"/>
        <w:rPr>
          <w:rFonts w:ascii="Arial" w:hAnsi="Arial" w:cs="Arial"/>
          <w:color w:val="000000" w:themeColor="text1"/>
          <w:szCs w:val="22"/>
        </w:rPr>
      </w:pPr>
      <w:r w:rsidRPr="00045474">
        <w:rPr>
          <w:rFonts w:ascii="Arial" w:hAnsi="Arial" w:cs="Arial"/>
          <w:color w:val="000000" w:themeColor="text1"/>
          <w:szCs w:val="22"/>
        </w:rPr>
        <w:t>Strona, która nie ma miejsca zamieszkania lub zwykłego pobytu albo siedziby w Rzeczypospolitej Polskiej lub innym państwie członkowskim Unii Europejskiej,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 aktach sprawy ze skutkiem doręczenia. Stronę należy o tym pouczyć przy pierwszym doręczeniu.</w:t>
      </w:r>
    </w:p>
    <w:p w:rsidR="00310DD9" w:rsidRPr="00310DD9" w:rsidRDefault="00310DD9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10DD9" w:rsidRPr="00310DD9" w:rsidRDefault="00310DD9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676E" w:rsidRPr="00310DD9" w:rsidRDefault="00E0676E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>Wszystkie pisma (zawiadomienia, wezwan</w:t>
      </w:r>
      <w:r w:rsidR="009C5A4B">
        <w:rPr>
          <w:rFonts w:ascii="Arial" w:hAnsi="Arial" w:cs="Arial"/>
          <w:sz w:val="22"/>
          <w:szCs w:val="22"/>
        </w:rPr>
        <w:t>ia, decyzje, postanowienia itp.</w:t>
      </w:r>
      <w:r w:rsidR="00045474">
        <w:rPr>
          <w:rFonts w:ascii="Arial" w:hAnsi="Arial" w:cs="Arial"/>
          <w:sz w:val="22"/>
          <w:szCs w:val="22"/>
        </w:rPr>
        <w:t>)</w:t>
      </w:r>
      <w:r w:rsidRPr="00310DD9">
        <w:rPr>
          <w:rFonts w:ascii="Arial" w:hAnsi="Arial" w:cs="Arial"/>
          <w:sz w:val="22"/>
          <w:szCs w:val="22"/>
        </w:rPr>
        <w:t xml:space="preserve"> doręczane są za pokwitowaniem przez pocztę, względnie przez urzędników instancji prowadzącej postępowanie. </w:t>
      </w:r>
    </w:p>
    <w:p w:rsidR="00E0676E" w:rsidRPr="00310DD9" w:rsidRDefault="00E0676E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 xml:space="preserve">Pisma doręczane są </w:t>
      </w:r>
      <w:r w:rsidR="00C536B3">
        <w:rPr>
          <w:rFonts w:ascii="Arial" w:hAnsi="Arial" w:cs="Arial"/>
          <w:sz w:val="22"/>
          <w:szCs w:val="22"/>
        </w:rPr>
        <w:t>Stronie</w:t>
      </w:r>
      <w:r w:rsidRPr="00310DD9">
        <w:rPr>
          <w:rFonts w:ascii="Arial" w:hAnsi="Arial" w:cs="Arial"/>
          <w:sz w:val="22"/>
          <w:szCs w:val="22"/>
        </w:rPr>
        <w:t xml:space="preserve">, a gdy ustanowiła pełnomocnika – temu pełnomocnikowi. </w:t>
      </w:r>
    </w:p>
    <w:p w:rsidR="00E0676E" w:rsidRPr="00310DD9" w:rsidRDefault="00E0676E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 xml:space="preserve">W razie niemożności doręczenia </w:t>
      </w:r>
      <w:r w:rsidR="00C536B3">
        <w:rPr>
          <w:rFonts w:ascii="Arial" w:hAnsi="Arial" w:cs="Arial"/>
          <w:sz w:val="22"/>
          <w:szCs w:val="22"/>
        </w:rPr>
        <w:t>Stronie</w:t>
      </w:r>
      <w:r w:rsidRPr="00310DD9">
        <w:rPr>
          <w:rFonts w:ascii="Arial" w:hAnsi="Arial" w:cs="Arial"/>
          <w:sz w:val="22"/>
          <w:szCs w:val="22"/>
        </w:rPr>
        <w:t xml:space="preserve"> lub dorosłemu domownikowi pisma, składa się je na okres 7 dni w urzędzie pocztowym, a zawiadomienie o tym fakcie umieszcza się w skrzynce na korespondencję lub, gdy to nie jest możliwe, na drzwiach mieszkania adresata. Pismo uważa się za doręczone z upływem ostatniego dnia tego okresu. </w:t>
      </w:r>
    </w:p>
    <w:p w:rsidR="00E0676E" w:rsidRPr="00310DD9" w:rsidRDefault="00E0676E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 xml:space="preserve">Odbiór pisma </w:t>
      </w:r>
      <w:r w:rsidR="00C536B3">
        <w:rPr>
          <w:rFonts w:ascii="Arial" w:hAnsi="Arial" w:cs="Arial"/>
          <w:sz w:val="22"/>
          <w:szCs w:val="22"/>
        </w:rPr>
        <w:t>Strona obowiązana</w:t>
      </w:r>
      <w:r w:rsidRPr="00310DD9">
        <w:rPr>
          <w:rFonts w:ascii="Arial" w:hAnsi="Arial" w:cs="Arial"/>
          <w:sz w:val="22"/>
          <w:szCs w:val="22"/>
        </w:rPr>
        <w:t xml:space="preserve"> jest potwierdzić swoim podpisem ze wskazaniem daty doręczenia. Jeżeli </w:t>
      </w:r>
      <w:r w:rsidR="00C536B3">
        <w:rPr>
          <w:rFonts w:ascii="Arial" w:hAnsi="Arial" w:cs="Arial"/>
          <w:sz w:val="22"/>
          <w:szCs w:val="22"/>
        </w:rPr>
        <w:t xml:space="preserve">Strona </w:t>
      </w:r>
      <w:r w:rsidRPr="00310DD9">
        <w:rPr>
          <w:rFonts w:ascii="Arial" w:hAnsi="Arial" w:cs="Arial"/>
          <w:sz w:val="22"/>
          <w:szCs w:val="22"/>
        </w:rPr>
        <w:t xml:space="preserve">uchyli się od potwierdzenia doręczenia, doręczający sam stwierdzi datę doręczenia oraz wskaże osobę, która odebrała pismo i przyczynę braku jej podpisu. </w:t>
      </w:r>
    </w:p>
    <w:p w:rsidR="00E0676E" w:rsidRPr="00310DD9" w:rsidRDefault="00E0676E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 xml:space="preserve">Jeżeli </w:t>
      </w:r>
      <w:r w:rsidR="00C536B3">
        <w:rPr>
          <w:rFonts w:ascii="Arial" w:hAnsi="Arial" w:cs="Arial"/>
          <w:sz w:val="22"/>
          <w:szCs w:val="22"/>
        </w:rPr>
        <w:t xml:space="preserve">Strona </w:t>
      </w:r>
      <w:r w:rsidRPr="00310DD9">
        <w:rPr>
          <w:rFonts w:ascii="Arial" w:hAnsi="Arial" w:cs="Arial"/>
          <w:sz w:val="22"/>
          <w:szCs w:val="22"/>
        </w:rPr>
        <w:t>odmówił</w:t>
      </w:r>
      <w:r w:rsidR="00C536B3">
        <w:rPr>
          <w:rFonts w:ascii="Arial" w:hAnsi="Arial" w:cs="Arial"/>
          <w:sz w:val="22"/>
          <w:szCs w:val="22"/>
        </w:rPr>
        <w:t>a</w:t>
      </w:r>
      <w:r w:rsidRPr="00310DD9">
        <w:rPr>
          <w:rFonts w:ascii="Arial" w:hAnsi="Arial" w:cs="Arial"/>
          <w:sz w:val="22"/>
          <w:szCs w:val="22"/>
        </w:rPr>
        <w:t xml:space="preserve"> przyjęcia </w:t>
      </w:r>
      <w:r w:rsidR="00C536B3">
        <w:rPr>
          <w:rFonts w:ascii="Arial" w:hAnsi="Arial" w:cs="Arial"/>
          <w:sz w:val="22"/>
          <w:szCs w:val="22"/>
        </w:rPr>
        <w:t xml:space="preserve">przesłanego </w:t>
      </w:r>
      <w:r w:rsidRPr="00310DD9">
        <w:rPr>
          <w:rFonts w:ascii="Arial" w:hAnsi="Arial" w:cs="Arial"/>
          <w:sz w:val="22"/>
          <w:szCs w:val="22"/>
        </w:rPr>
        <w:t>przez pocztę</w:t>
      </w:r>
      <w:r w:rsidR="00C536B3">
        <w:rPr>
          <w:rFonts w:ascii="Arial" w:hAnsi="Arial" w:cs="Arial"/>
          <w:sz w:val="22"/>
          <w:szCs w:val="22"/>
        </w:rPr>
        <w:t xml:space="preserve"> pisma</w:t>
      </w:r>
      <w:r w:rsidRPr="00310DD9">
        <w:rPr>
          <w:rFonts w:ascii="Arial" w:hAnsi="Arial" w:cs="Arial"/>
          <w:sz w:val="22"/>
          <w:szCs w:val="22"/>
        </w:rPr>
        <w:t xml:space="preserve"> albo doręczonego w inny sposób, pismo zostanie zwrócone nadawcy z adnotacją o odmowie jego przyjęcia i datą odmowy. W takim przypadku uznaje się, że pismo zostało doręczone w dniu odmowy jego przyjęcia przez adresata. </w:t>
      </w:r>
    </w:p>
    <w:p w:rsidR="00E0676E" w:rsidRPr="00310DD9" w:rsidRDefault="00E0676E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lastRenderedPageBreak/>
        <w:t xml:space="preserve">O każdej zmianie miejsca zamieszkania należy powiadomić organ, przed którym toczy się postępowanie. W trakcie postępowania, pisma przesyłane są zawsze na adres do doręczeń, który jako ostatni został wskazany danemu organowi. </w:t>
      </w:r>
    </w:p>
    <w:p w:rsidR="00E0676E" w:rsidRPr="00310DD9" w:rsidRDefault="00E0676E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>W przypadku, gdy adres</w:t>
      </w:r>
      <w:r w:rsidR="00C536B3">
        <w:rPr>
          <w:rFonts w:ascii="Arial" w:hAnsi="Arial" w:cs="Arial"/>
          <w:sz w:val="22"/>
          <w:szCs w:val="22"/>
        </w:rPr>
        <w:t xml:space="preserve"> Strony</w:t>
      </w:r>
      <w:r w:rsidRPr="00310DD9">
        <w:rPr>
          <w:rFonts w:ascii="Arial" w:hAnsi="Arial" w:cs="Arial"/>
          <w:sz w:val="22"/>
          <w:szCs w:val="22"/>
        </w:rPr>
        <w:t xml:space="preserve"> uległ zmianie, zaś organ prowadzący postępowanie nie został o tym powiadomiony, to pismo zostanie przesłane na ostatni wskazany przez </w:t>
      </w:r>
      <w:r w:rsidR="00C536B3">
        <w:rPr>
          <w:rFonts w:ascii="Arial" w:hAnsi="Arial" w:cs="Arial"/>
          <w:sz w:val="22"/>
          <w:szCs w:val="22"/>
        </w:rPr>
        <w:t>Stronę</w:t>
      </w:r>
      <w:r w:rsidRPr="00310DD9">
        <w:rPr>
          <w:rFonts w:ascii="Arial" w:hAnsi="Arial" w:cs="Arial"/>
          <w:sz w:val="22"/>
          <w:szCs w:val="22"/>
        </w:rPr>
        <w:t xml:space="preserve"> adres dla doręczeń. Zgodnie z przepisami Kodeksu postępowania administracyjnego, tak przesłane pismo jest skutecznie doręczone także wtedy, gdy </w:t>
      </w:r>
      <w:r w:rsidR="00C536B3">
        <w:rPr>
          <w:rFonts w:ascii="Arial" w:hAnsi="Arial" w:cs="Arial"/>
          <w:sz w:val="22"/>
          <w:szCs w:val="22"/>
        </w:rPr>
        <w:t>Strona</w:t>
      </w:r>
      <w:r w:rsidRPr="00310DD9">
        <w:rPr>
          <w:rFonts w:ascii="Arial" w:hAnsi="Arial" w:cs="Arial"/>
          <w:sz w:val="22"/>
          <w:szCs w:val="22"/>
        </w:rPr>
        <w:t xml:space="preserve"> nie mieszka już pod wskazanym adresem i z tego powodu nie przyjął/przyjęła do wiadomości treści pisma. </w:t>
      </w:r>
    </w:p>
    <w:p w:rsidR="00C46DB5" w:rsidRDefault="00C46DB5" w:rsidP="00310DD9">
      <w:pPr>
        <w:jc w:val="both"/>
        <w:rPr>
          <w:rFonts w:ascii="Arial" w:hAnsi="Arial" w:cs="Arial"/>
        </w:rPr>
      </w:pPr>
    </w:p>
    <w:p w:rsidR="00E0676E" w:rsidRPr="00310DD9" w:rsidRDefault="00E0676E" w:rsidP="00310DD9">
      <w:pPr>
        <w:jc w:val="both"/>
        <w:rPr>
          <w:rFonts w:ascii="Arial" w:hAnsi="Arial" w:cs="Arial"/>
          <w:color w:val="000000"/>
        </w:rPr>
      </w:pPr>
      <w:r w:rsidRPr="00310DD9">
        <w:rPr>
          <w:rFonts w:ascii="Arial" w:hAnsi="Arial" w:cs="Arial"/>
          <w:color w:val="000000"/>
        </w:rPr>
        <w:t xml:space="preserve">Organ I </w:t>
      </w:r>
      <w:proofErr w:type="spellStart"/>
      <w:r w:rsidRPr="00310DD9">
        <w:rPr>
          <w:rFonts w:ascii="Arial" w:hAnsi="Arial" w:cs="Arial"/>
          <w:color w:val="000000"/>
        </w:rPr>
        <w:t>i</w:t>
      </w:r>
      <w:proofErr w:type="spellEnd"/>
      <w:r w:rsidRPr="00310DD9">
        <w:rPr>
          <w:rFonts w:ascii="Arial" w:hAnsi="Arial" w:cs="Arial"/>
          <w:color w:val="000000"/>
        </w:rPr>
        <w:t xml:space="preserve"> II instancji może przed wydaniem decyzji wezwać </w:t>
      </w:r>
      <w:r w:rsidR="00C536B3">
        <w:rPr>
          <w:rFonts w:ascii="Arial" w:hAnsi="Arial" w:cs="Arial"/>
          <w:color w:val="000000"/>
        </w:rPr>
        <w:t>Stronę</w:t>
      </w:r>
      <w:r w:rsidRPr="00310DD9">
        <w:rPr>
          <w:rFonts w:ascii="Arial" w:hAnsi="Arial" w:cs="Arial"/>
          <w:color w:val="000000"/>
        </w:rPr>
        <w:t xml:space="preserve"> do osobistego stawiennictwa w celu złożenia wyjaśnienia istotnych okoliczności niezbędnych do podjęcia decyzji.</w:t>
      </w:r>
    </w:p>
    <w:p w:rsidR="00E0676E" w:rsidRPr="00310DD9" w:rsidRDefault="00E0676E" w:rsidP="00310DD9">
      <w:pPr>
        <w:jc w:val="both"/>
        <w:rPr>
          <w:rFonts w:ascii="Arial" w:hAnsi="Arial" w:cs="Arial"/>
        </w:rPr>
      </w:pPr>
      <w:r w:rsidRPr="00310DD9">
        <w:rPr>
          <w:rFonts w:ascii="Arial" w:hAnsi="Arial" w:cs="Arial"/>
        </w:rPr>
        <w:t>Wszystkie decyzje odmowne w sprawach uregulowanych w ustawie o wjeździe na terytorium Rzeczypospolitej Polskiej, pobycie oraz wyjeździe z tego terytorium obywateli państw członkowskich Unii Europejskiej i członków ich rodzin doręczane są na piśmie wraz z</w:t>
      </w:r>
      <w:r w:rsidR="00E146E0">
        <w:rPr>
          <w:rFonts w:ascii="Arial" w:hAnsi="Arial" w:cs="Arial"/>
        </w:rPr>
        <w:t> </w:t>
      </w:r>
      <w:r w:rsidRPr="00310DD9">
        <w:rPr>
          <w:rFonts w:ascii="Arial" w:hAnsi="Arial" w:cs="Arial"/>
        </w:rPr>
        <w:t>uzasadnieniem.</w:t>
      </w:r>
    </w:p>
    <w:p w:rsidR="00522FFD" w:rsidRPr="00310DD9" w:rsidRDefault="00522FFD" w:rsidP="00310DD9">
      <w:pPr>
        <w:jc w:val="both"/>
        <w:rPr>
          <w:rFonts w:ascii="Arial" w:hAnsi="Arial" w:cs="Arial"/>
        </w:rPr>
      </w:pPr>
    </w:p>
    <w:p w:rsidR="00522FFD" w:rsidRPr="00310DD9" w:rsidRDefault="00522FFD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 xml:space="preserve">Kto: </w:t>
      </w:r>
    </w:p>
    <w:p w:rsidR="00522FFD" w:rsidRPr="00310DD9" w:rsidRDefault="00522FFD" w:rsidP="00310DD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 xml:space="preserve">1) nie dopełnia obowiązku zarejestrowania pobytu na terytorium Rzeczypospolitej Polskiej, </w:t>
      </w:r>
    </w:p>
    <w:p w:rsidR="00522FFD" w:rsidRPr="00310DD9" w:rsidRDefault="00522FFD" w:rsidP="00310DD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 xml:space="preserve">2) uchyla się od obowiązku posiadania albo wymiany karty pobytu członka rodziny obywatela UE lub karty stałego pobytu członka rodziny obywatela UE, </w:t>
      </w:r>
    </w:p>
    <w:p w:rsidR="00522FFD" w:rsidRPr="00310DD9" w:rsidRDefault="00522FFD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0DD9">
        <w:rPr>
          <w:rFonts w:ascii="Arial" w:hAnsi="Arial" w:cs="Arial"/>
          <w:sz w:val="22"/>
          <w:szCs w:val="22"/>
        </w:rPr>
        <w:t xml:space="preserve">3) wbrew obowiązkowi nie zwraca karty pobytu członka rodziny obywatela UE, dokumentu potwierdzającego prawo stałego pobytu lub karty stałego pobytu członka rodziny obywatela UE </w:t>
      </w:r>
    </w:p>
    <w:p w:rsidR="00522FFD" w:rsidRPr="00310DD9" w:rsidRDefault="00522FFD" w:rsidP="00310DD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2FFD" w:rsidRPr="00310DD9" w:rsidRDefault="00522FFD" w:rsidP="00310DD9">
      <w:pPr>
        <w:jc w:val="both"/>
        <w:rPr>
          <w:rFonts w:ascii="Arial" w:hAnsi="Arial" w:cs="Arial"/>
        </w:rPr>
      </w:pPr>
      <w:r w:rsidRPr="00310DD9">
        <w:rPr>
          <w:rFonts w:ascii="Arial" w:hAnsi="Arial" w:cs="Arial"/>
        </w:rPr>
        <w:t>- podlega karze grzywny.</w:t>
      </w:r>
    </w:p>
    <w:sectPr w:rsidR="00522FFD" w:rsidRPr="0031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6E"/>
    <w:rsid w:val="00045474"/>
    <w:rsid w:val="0021710F"/>
    <w:rsid w:val="00310DD9"/>
    <w:rsid w:val="003D06E7"/>
    <w:rsid w:val="004A5B41"/>
    <w:rsid w:val="00522FFD"/>
    <w:rsid w:val="009C42AC"/>
    <w:rsid w:val="009C5A4B"/>
    <w:rsid w:val="00C46DB5"/>
    <w:rsid w:val="00C536B3"/>
    <w:rsid w:val="00DC0A66"/>
    <w:rsid w:val="00E0676E"/>
    <w:rsid w:val="00E1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538C"/>
  <w15:chartTrackingRefBased/>
  <w15:docId w15:val="{4210F3A1-25C1-475D-A8D8-10C599E9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6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10DD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10DD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Kasperek-Rinaldi</dc:creator>
  <cp:keywords/>
  <dc:description/>
  <cp:lastModifiedBy>Anna Rerak</cp:lastModifiedBy>
  <cp:revision>2</cp:revision>
  <dcterms:created xsi:type="dcterms:W3CDTF">2023-07-04T08:26:00Z</dcterms:created>
  <dcterms:modified xsi:type="dcterms:W3CDTF">2023-07-04T08:26:00Z</dcterms:modified>
</cp:coreProperties>
</file>